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64" w:rsidRDefault="00344864" w:rsidP="003030C8">
      <w:pPr>
        <w:spacing w:before="120" w:after="120" w:line="276" w:lineRule="auto"/>
        <w:ind w:firstLine="709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STAJ </w:t>
      </w:r>
      <w:r w:rsidRPr="009E0BD8">
        <w:rPr>
          <w:rFonts w:cs="Arial"/>
          <w:b/>
          <w:sz w:val="24"/>
          <w:szCs w:val="20"/>
        </w:rPr>
        <w:t>BİLGİLENDİRME FORMU VE TAAHHÜTNAME</w:t>
      </w:r>
    </w:p>
    <w:p w:rsidR="00344864" w:rsidRDefault="00344864" w:rsidP="00344864">
      <w:pPr>
        <w:spacing w:line="360" w:lineRule="auto"/>
        <w:jc w:val="center"/>
        <w:rPr>
          <w:rFonts w:cs="Arial"/>
          <w:b/>
          <w:sz w:val="24"/>
          <w:szCs w:val="20"/>
        </w:rPr>
      </w:pPr>
      <w:proofErr w:type="gramStart"/>
      <w:r>
        <w:rPr>
          <w:rFonts w:cs="Arial"/>
          <w:b/>
          <w:sz w:val="24"/>
          <w:szCs w:val="20"/>
        </w:rPr>
        <w:t>…………………….</w:t>
      </w:r>
      <w:proofErr w:type="gramEnd"/>
      <w:r>
        <w:rPr>
          <w:rFonts w:cs="Arial"/>
          <w:b/>
          <w:sz w:val="24"/>
          <w:szCs w:val="20"/>
        </w:rPr>
        <w:t xml:space="preserve">DEKANLIĞI / </w:t>
      </w:r>
      <w:r w:rsidRPr="009E0BD8">
        <w:rPr>
          <w:rFonts w:cs="Arial"/>
          <w:b/>
          <w:sz w:val="24"/>
          <w:szCs w:val="20"/>
        </w:rPr>
        <w:t xml:space="preserve"> YÜKSEKOKULU</w:t>
      </w:r>
    </w:p>
    <w:p w:rsidR="009D3738" w:rsidRPr="009E0BD8" w:rsidRDefault="009D3738" w:rsidP="00344864">
      <w:pPr>
        <w:spacing w:line="360" w:lineRule="auto"/>
        <w:jc w:val="center"/>
        <w:rPr>
          <w:rFonts w:cs="Arial"/>
          <w:b/>
          <w:sz w:val="24"/>
          <w:szCs w:val="20"/>
        </w:rPr>
      </w:pPr>
    </w:p>
    <w:p w:rsidR="00344864" w:rsidRDefault="00344864" w:rsidP="009D3738">
      <w:pPr>
        <w:pStyle w:val="GvdeMetni"/>
        <w:spacing w:before="120" w:after="120" w:line="276" w:lineRule="auto"/>
        <w:ind w:firstLine="709"/>
        <w:jc w:val="both"/>
        <w:rPr>
          <w:rFonts w:cs="Arial"/>
          <w:szCs w:val="20"/>
        </w:rPr>
      </w:pPr>
      <w:proofErr w:type="gramStart"/>
      <w:r w:rsidRPr="009E0BD8">
        <w:rPr>
          <w:rFonts w:cs="Arial"/>
          <w:szCs w:val="20"/>
        </w:rPr>
        <w:t>………………………………………..</w:t>
      </w:r>
      <w:proofErr w:type="gramEnd"/>
      <w:r w:rsidRPr="009E0BD8">
        <w:rPr>
          <w:rFonts w:cs="Arial"/>
          <w:szCs w:val="20"/>
        </w:rPr>
        <w:t xml:space="preserve"> Biriminde </w:t>
      </w:r>
      <w:r>
        <w:rPr>
          <w:rFonts w:cs="Arial"/>
          <w:szCs w:val="20"/>
        </w:rPr>
        <w:t>20.../20…</w:t>
      </w:r>
      <w:r w:rsidRPr="009E0BD8">
        <w:rPr>
          <w:rFonts w:cs="Arial"/>
          <w:szCs w:val="20"/>
        </w:rPr>
        <w:t xml:space="preserve"> Eğitim ve Öğretim yılı içerisinde (</w:t>
      </w:r>
      <w:proofErr w:type="gramStart"/>
      <w:r w:rsidRPr="009E0BD8">
        <w:rPr>
          <w:rFonts w:cs="Arial"/>
          <w:szCs w:val="20"/>
        </w:rPr>
        <w:t>……………………..</w:t>
      </w:r>
      <w:proofErr w:type="gramEnd"/>
      <w:r w:rsidRPr="009E0BD8">
        <w:rPr>
          <w:rFonts w:cs="Arial"/>
          <w:szCs w:val="20"/>
        </w:rPr>
        <w:t xml:space="preserve"> </w:t>
      </w:r>
      <w:proofErr w:type="gramStart"/>
      <w:r w:rsidRPr="009E0BD8">
        <w:rPr>
          <w:rFonts w:cs="Arial"/>
          <w:szCs w:val="20"/>
        </w:rPr>
        <w:t>tarihleri</w:t>
      </w:r>
      <w:proofErr w:type="gramEnd"/>
      <w:r w:rsidRPr="009E0BD8">
        <w:rPr>
          <w:rFonts w:cs="Arial"/>
          <w:szCs w:val="20"/>
        </w:rPr>
        <w:t xml:space="preserve"> arasında) staj yaptığım dönem içerisinde </w:t>
      </w:r>
      <w:r>
        <w:rPr>
          <w:rFonts w:cs="Arial"/>
          <w:szCs w:val="20"/>
        </w:rPr>
        <w:t>aşağıda belirtilen maddeler hususunda Üniversiteme</w:t>
      </w:r>
      <w:r w:rsidRPr="009E0BD8">
        <w:rPr>
          <w:spacing w:val="60"/>
          <w:sz w:val="22"/>
          <w:szCs w:val="22"/>
        </w:rPr>
        <w:t>,</w:t>
      </w:r>
      <w:r>
        <w:rPr>
          <w:spacing w:val="60"/>
          <w:sz w:val="22"/>
          <w:szCs w:val="22"/>
        </w:rPr>
        <w:t xml:space="preserve"> </w:t>
      </w:r>
      <w:r w:rsidRPr="009E0BD8">
        <w:rPr>
          <w:rFonts w:cs="Arial"/>
          <w:szCs w:val="20"/>
        </w:rPr>
        <w:t>Staj sorumlusu hocama</w:t>
      </w:r>
      <w:r w:rsidRPr="009E0BD8">
        <w:rPr>
          <w:spacing w:val="60"/>
          <w:sz w:val="22"/>
          <w:szCs w:val="22"/>
        </w:rPr>
        <w:t xml:space="preserve"> </w:t>
      </w:r>
      <w:r w:rsidRPr="009E0BD8">
        <w:rPr>
          <w:rFonts w:cs="Arial"/>
          <w:szCs w:val="20"/>
        </w:rPr>
        <w:t>ve staj yaptığım Kuruma bildirmem gerektiği konusunda bilgilendirildim.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 w:rsidRPr="00716E6E">
        <w:rPr>
          <w:rFonts w:cs="Arial"/>
          <w:szCs w:val="20"/>
        </w:rPr>
        <w:t xml:space="preserve">Staj yapılan süre zarfları içerisinde alınan </w:t>
      </w:r>
      <w:r>
        <w:rPr>
          <w:rFonts w:cs="Arial"/>
          <w:szCs w:val="20"/>
        </w:rPr>
        <w:t>Hastalık Raporu aynı gün içerisinde bildirilmelidir.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Teslim edilecek gerekli belgeler ıslak imzalı ve elden teslim edilmelidir.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Devamsızlık durumu söz konusu olduğunda dilekçe ile elden ve ıslak imzalı teslim edilmelidir.</w:t>
      </w:r>
    </w:p>
    <w:p w:rsidR="00344864" w:rsidRPr="00716E6E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Staj yapılmayacak ise stajın ilk günü en geç saat 16.00’a kadar bildirilmelidir.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Staja devam etmeme durumu olduğunda staja gidilen son günün aynı gün içinde bildirilmelidir.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Staj gün sayısına hafta sonları, Resmi ve Dini bayramlar </w:t>
      </w:r>
      <w:proofErr w:type="gramStart"/>
      <w:r>
        <w:rPr>
          <w:rFonts w:cs="Arial"/>
          <w:szCs w:val="20"/>
        </w:rPr>
        <w:t>dahil</w:t>
      </w:r>
      <w:proofErr w:type="gramEnd"/>
      <w:r>
        <w:rPr>
          <w:rFonts w:cs="Arial"/>
          <w:szCs w:val="20"/>
        </w:rPr>
        <w:t xml:space="preserve"> değildir.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Hastalık raporu ve devamsızlık durumunda devam edilmeyen staj gün sayısı kadar staj günlerinin uzayacağı bilinmelidir.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Staj Formu doldurulurken SGK durumları net ve doğru şekilde doldurulup beyan edilmelidir.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Sigortalı olarak çalıştıkları kurumda staj yapmak isteyenlerin gerekli evraklara ek olarak dilekçe ve Sigortalı Hizmet Döküm belgelerini de teslim etmelidirler.</w:t>
      </w:r>
    </w:p>
    <w:p w:rsidR="00344864" w:rsidRPr="00716E6E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Gerekli tüm evraklar teslim edildikten sonra staj gün sayısı, staj yapılacak kurum ve çeşitli bilgilerde değişiklik yapılması mümkün bulunmamaktadır.</w:t>
      </w:r>
    </w:p>
    <w:p w:rsidR="00222697" w:rsidRDefault="00344864" w:rsidP="006E210A">
      <w:pPr>
        <w:pStyle w:val="GvdeMetni"/>
        <w:spacing w:before="120" w:after="120" w:line="276" w:lineRule="auto"/>
        <w:ind w:firstLine="709"/>
        <w:jc w:val="both"/>
        <w:rPr>
          <w:rFonts w:cs="Arial"/>
          <w:szCs w:val="20"/>
        </w:rPr>
      </w:pPr>
      <w:r w:rsidRPr="00716E6E">
        <w:rPr>
          <w:rFonts w:cs="Arial"/>
          <w:szCs w:val="20"/>
        </w:rPr>
        <w:t xml:space="preserve">Yukarıda belirtilen durumlarda staj yaptığım Kuruma ve </w:t>
      </w:r>
      <w:r>
        <w:rPr>
          <w:rFonts w:cs="Arial"/>
          <w:szCs w:val="20"/>
        </w:rPr>
        <w:t>Fakülte/Yüksekokul</w:t>
      </w:r>
      <w:r w:rsidRPr="00716E6E">
        <w:rPr>
          <w:rFonts w:cs="Arial"/>
          <w:szCs w:val="20"/>
        </w:rPr>
        <w:t xml:space="preserve"> yönetimine bildirmeyi kabul ve taahhüt ederim.</w:t>
      </w:r>
    </w:p>
    <w:p w:rsidR="00344864" w:rsidRPr="006C4D43" w:rsidRDefault="00344864" w:rsidP="00344864">
      <w:pPr>
        <w:pStyle w:val="GvdeMetni"/>
        <w:spacing w:before="226"/>
        <w:ind w:right="1097"/>
        <w:jc w:val="right"/>
        <w:rPr>
          <w:rFonts w:cs="Arial"/>
          <w:szCs w:val="20"/>
        </w:rPr>
      </w:pPr>
      <w:proofErr w:type="gramStart"/>
      <w:r w:rsidRPr="009E0BD8">
        <w:rPr>
          <w:rFonts w:cs="Arial"/>
          <w:szCs w:val="20"/>
        </w:rPr>
        <w:t>……</w:t>
      </w:r>
      <w:proofErr w:type="gramEnd"/>
      <w:r w:rsidRPr="009E0BD8">
        <w:rPr>
          <w:rFonts w:cs="Arial"/>
          <w:szCs w:val="20"/>
        </w:rPr>
        <w:t>/…../20</w:t>
      </w:r>
      <w:r>
        <w:rPr>
          <w:rFonts w:cs="Arial"/>
          <w:szCs w:val="20"/>
        </w:rPr>
        <w:t>…</w:t>
      </w:r>
    </w:p>
    <w:p w:rsidR="00344864" w:rsidRDefault="00344864" w:rsidP="00344864">
      <w:pPr>
        <w:pStyle w:val="GvdeMetni"/>
        <w:rPr>
          <w:sz w:val="22"/>
          <w:szCs w:val="22"/>
        </w:rPr>
      </w:pPr>
    </w:p>
    <w:p w:rsidR="009D3738" w:rsidRPr="009E0BD8" w:rsidRDefault="009D3738" w:rsidP="00344864">
      <w:pPr>
        <w:pStyle w:val="GvdeMetni"/>
        <w:rPr>
          <w:sz w:val="22"/>
          <w:szCs w:val="22"/>
        </w:rPr>
      </w:pPr>
    </w:p>
    <w:p w:rsidR="00344864" w:rsidRPr="009E0BD8" w:rsidRDefault="00344864" w:rsidP="00344864">
      <w:pPr>
        <w:pStyle w:val="KonuBal"/>
        <w:tabs>
          <w:tab w:val="left" w:pos="6488"/>
        </w:tabs>
        <w:rPr>
          <w:rFonts w:cs="Arial"/>
          <w:bCs/>
          <w:szCs w:val="20"/>
        </w:rPr>
      </w:pPr>
      <w:r>
        <w:rPr>
          <w:rFonts w:ascii="Times New Roman" w:eastAsia="Times New Roman" w:hAnsi="Times New Roman" w:cs="Times New Roman"/>
          <w:spacing w:val="0"/>
          <w:kern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Taahhüt E</w:t>
      </w:r>
      <w:r w:rsidRPr="00344864">
        <w:rPr>
          <w:rFonts w:ascii="Times New Roman" w:hAnsi="Times New Roman" w:cs="Times New Roman"/>
          <w:sz w:val="24"/>
          <w:szCs w:val="24"/>
        </w:rPr>
        <w:t>den:</w:t>
      </w:r>
      <w:r w:rsidRPr="00344864">
        <w:rPr>
          <w:rFonts w:ascii="Times New Roman" w:hAnsi="Times New Roman" w:cs="Times New Roman"/>
          <w:sz w:val="24"/>
          <w:szCs w:val="24"/>
        </w:rPr>
        <w:tab/>
        <w:t>Okul</w:t>
      </w:r>
      <w:r w:rsidRPr="009E0BD8">
        <w:rPr>
          <w:rFonts w:cs="Arial"/>
          <w:szCs w:val="20"/>
        </w:rPr>
        <w:t xml:space="preserve"> </w:t>
      </w:r>
      <w:r w:rsidRPr="00344864">
        <w:rPr>
          <w:rFonts w:ascii="Times New Roman" w:hAnsi="Times New Roman" w:cs="Times New Roman"/>
          <w:sz w:val="24"/>
          <w:szCs w:val="24"/>
        </w:rPr>
        <w:t>Yetkilisi:</w:t>
      </w:r>
    </w:p>
    <w:p w:rsidR="00344864" w:rsidRPr="009E0BD8" w:rsidRDefault="00344864" w:rsidP="00344864">
      <w:pPr>
        <w:pStyle w:val="GvdeMetni"/>
        <w:tabs>
          <w:tab w:val="left" w:pos="6626"/>
        </w:tabs>
        <w:spacing w:before="221"/>
        <w:ind w:left="105"/>
        <w:jc w:val="both"/>
        <w:rPr>
          <w:rFonts w:cs="Arial"/>
          <w:szCs w:val="20"/>
        </w:rPr>
      </w:pPr>
      <w:r>
        <w:rPr>
          <w:rFonts w:cs="Arial"/>
          <w:szCs w:val="20"/>
        </w:rPr>
        <w:t>Öğrencinin Adı - Soyadı:</w:t>
      </w:r>
      <w:r>
        <w:rPr>
          <w:rFonts w:cs="Arial"/>
          <w:szCs w:val="20"/>
        </w:rPr>
        <w:tab/>
      </w:r>
      <w:r w:rsidRPr="009E0BD8">
        <w:rPr>
          <w:rFonts w:cs="Arial"/>
          <w:szCs w:val="20"/>
        </w:rPr>
        <w:t>Adı soyadı:</w:t>
      </w:r>
    </w:p>
    <w:p w:rsidR="00344864" w:rsidRPr="009E0BD8" w:rsidRDefault="00344864" w:rsidP="00344864">
      <w:pPr>
        <w:pStyle w:val="GvdeMetni"/>
        <w:tabs>
          <w:tab w:val="left" w:pos="6626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Pr="009E0BD8">
        <w:rPr>
          <w:rFonts w:cs="Arial"/>
          <w:szCs w:val="20"/>
        </w:rPr>
        <w:t>T.C. Kimlik No:</w:t>
      </w:r>
      <w:r w:rsidRPr="009E0BD8">
        <w:rPr>
          <w:rFonts w:cs="Arial"/>
          <w:szCs w:val="20"/>
        </w:rPr>
        <w:tab/>
        <w:t>Görevi:</w:t>
      </w:r>
    </w:p>
    <w:p w:rsidR="00E30999" w:rsidRPr="005E30CB" w:rsidRDefault="00344864" w:rsidP="005E30CB">
      <w:pPr>
        <w:pStyle w:val="GvdeMetni"/>
        <w:tabs>
          <w:tab w:val="left" w:pos="6706"/>
        </w:tabs>
        <w:spacing w:before="1"/>
        <w:ind w:left="105"/>
        <w:jc w:val="both"/>
        <w:rPr>
          <w:rFonts w:cs="Arial"/>
          <w:szCs w:val="20"/>
        </w:rPr>
      </w:pPr>
      <w:r>
        <w:rPr>
          <w:rFonts w:cs="Arial"/>
          <w:szCs w:val="20"/>
        </w:rPr>
        <w:t>İmzası:</w:t>
      </w:r>
      <w:bookmarkStart w:id="0" w:name="_GoBack"/>
      <w:bookmarkEnd w:id="0"/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6E210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</w:t>
      </w:r>
      <w:r w:rsidRPr="009E0BD8">
        <w:rPr>
          <w:rFonts w:cs="Arial"/>
          <w:szCs w:val="20"/>
        </w:rPr>
        <w:t>İmzası:</w:t>
      </w:r>
    </w:p>
    <w:sectPr w:rsidR="00E30999" w:rsidRPr="005E30CB" w:rsidSect="009D3738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4E" w:rsidRDefault="00AF2F4E" w:rsidP="00347453">
      <w:r>
        <w:separator/>
      </w:r>
    </w:p>
  </w:endnote>
  <w:endnote w:type="continuationSeparator" w:id="0">
    <w:p w:rsidR="00AF2F4E" w:rsidRDefault="00AF2F4E" w:rsidP="003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5E30CB" w:rsidTr="005E30CB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5E30CB" w:rsidP="005E30CB">
          <w:pPr>
            <w:tabs>
              <w:tab w:val="center" w:pos="4536"/>
              <w:tab w:val="right" w:pos="9072"/>
            </w:tabs>
            <w:rPr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5E30CB" w:rsidRDefault="005E30CB" w:rsidP="005E30CB">
          <w:pPr>
            <w:tabs>
              <w:tab w:val="center" w:pos="4536"/>
              <w:tab w:val="right" w:pos="9072"/>
            </w:tabs>
            <w:jc w:val="both"/>
            <w:rPr>
              <w:sz w:val="14"/>
              <w:szCs w:val="14"/>
              <w:lang w:val="en-US" w:eastAsia="x-none"/>
            </w:rPr>
          </w:pPr>
          <w:r>
            <w:rPr>
              <w:sz w:val="14"/>
              <w:szCs w:val="14"/>
              <w:lang w:eastAsia="x-none"/>
            </w:rPr>
            <w:t>*</w:t>
          </w:r>
          <w:r w:rsidR="00124B9A">
            <w:rPr>
              <w:sz w:val="14"/>
              <w:szCs w:val="14"/>
              <w:lang w:eastAsia="x-none"/>
            </w:rPr>
            <w:t>Tarsus Üniversitesi</w:t>
          </w:r>
          <w:r w:rsidR="00124B9A">
            <w:rPr>
              <w:sz w:val="14"/>
              <w:szCs w:val="14"/>
              <w:lang w:val="en-US" w:eastAsia="x-none"/>
            </w:rPr>
            <w:t xml:space="preserve"> </w:t>
          </w:r>
          <w:r>
            <w:rPr>
              <w:sz w:val="14"/>
              <w:szCs w:val="14"/>
              <w:lang w:val="en-US" w:eastAsia="x-none"/>
            </w:rPr>
            <w:t>6698</w:t>
          </w:r>
          <w:r>
            <w:rPr>
              <w:sz w:val="14"/>
              <w:szCs w:val="14"/>
              <w:lang w:eastAsia="x-none"/>
            </w:rPr>
            <w:t xml:space="preserve"> sayılı Kişisel Verileri</w:t>
          </w:r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sz w:val="14"/>
              <w:szCs w:val="14"/>
              <w:lang w:val="en-US" w:eastAsia="x-none"/>
            </w:rPr>
            <w:t>.</w:t>
          </w:r>
        </w:p>
        <w:p w:rsidR="005E30CB" w:rsidRDefault="00AF2F4E" w:rsidP="005E30CB">
          <w:pPr>
            <w:tabs>
              <w:tab w:val="center" w:pos="4536"/>
              <w:tab w:val="right" w:pos="9072"/>
            </w:tabs>
            <w:rPr>
              <w:sz w:val="14"/>
              <w:szCs w:val="14"/>
              <w:lang w:val="en-US" w:eastAsia="x-none"/>
            </w:rPr>
          </w:pPr>
          <w:hyperlink r:id="rId2" w:history="1">
            <w:r w:rsidR="005E30CB">
              <w:rPr>
                <w:rStyle w:val="Kpr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5E30CB">
            <w:rPr>
              <w:sz w:val="14"/>
              <w:szCs w:val="14"/>
              <w:lang w:val="en-US" w:eastAsia="x-none"/>
            </w:rPr>
            <w:t xml:space="preserve"> </w:t>
          </w:r>
        </w:p>
      </w:tc>
    </w:tr>
    <w:tr w:rsidR="005E30CB" w:rsidTr="005E30CB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E30CB" w:rsidRDefault="005E30CB" w:rsidP="005E30CB">
          <w:pPr>
            <w:tabs>
              <w:tab w:val="center" w:pos="4536"/>
              <w:tab w:val="right" w:pos="9072"/>
            </w:tabs>
            <w:rPr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5E30CB" w:rsidRDefault="005E30CB" w:rsidP="005E30CB">
          <w:pPr>
            <w:tabs>
              <w:tab w:val="center" w:pos="4536"/>
              <w:tab w:val="right" w:pos="9072"/>
            </w:tabs>
            <w:jc w:val="right"/>
            <w:rPr>
              <w:lang w:val="en-US" w:eastAsia="x-none"/>
            </w:rPr>
          </w:pPr>
        </w:p>
      </w:tc>
    </w:tr>
    <w:tr w:rsidR="005E30CB" w:rsidTr="005E30CB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DB0D73" w:rsidP="005E30CB">
          <w:pPr>
            <w:pStyle w:val="AltBilgi"/>
            <w:spacing w:line="256" w:lineRule="auto"/>
            <w:rPr>
              <w:rFonts w:eastAsiaTheme="minorHAnsi"/>
            </w:rPr>
          </w:pPr>
          <w:r>
            <w:t>ORT-DD-0001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5E30CB" w:rsidP="005E30CB">
          <w:pPr>
            <w:pStyle w:val="AltBilgi"/>
            <w:spacing w:line="256" w:lineRule="auto"/>
            <w:jc w:val="right"/>
          </w:pPr>
          <w:proofErr w:type="spellStart"/>
          <w:r>
            <w:t>Rev</w:t>
          </w:r>
          <w:proofErr w:type="spellEnd"/>
          <w:r>
            <w:t>: 00/15.06.2023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4E" w:rsidRDefault="00AF2F4E" w:rsidP="00347453">
      <w:r>
        <w:separator/>
      </w:r>
    </w:p>
  </w:footnote>
  <w:footnote w:type="continuationSeparator" w:id="0">
    <w:p w:rsidR="00AF2F4E" w:rsidRDefault="00AF2F4E" w:rsidP="0034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7E74"/>
    <w:multiLevelType w:val="hybridMultilevel"/>
    <w:tmpl w:val="0256E1DA"/>
    <w:lvl w:ilvl="0" w:tplc="041F000F">
      <w:start w:val="1"/>
      <w:numFmt w:val="decimal"/>
      <w:lvlText w:val="%1."/>
      <w:lvlJc w:val="left"/>
      <w:pPr>
        <w:ind w:left="1786" w:hanging="360"/>
      </w:p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948C0"/>
    <w:rsid w:val="001179EB"/>
    <w:rsid w:val="00124B9A"/>
    <w:rsid w:val="001F650B"/>
    <w:rsid w:val="00222697"/>
    <w:rsid w:val="002B29CE"/>
    <w:rsid w:val="003030C8"/>
    <w:rsid w:val="00344864"/>
    <w:rsid w:val="00347453"/>
    <w:rsid w:val="004618D2"/>
    <w:rsid w:val="005E30CB"/>
    <w:rsid w:val="006E210A"/>
    <w:rsid w:val="00752D70"/>
    <w:rsid w:val="00901A92"/>
    <w:rsid w:val="009D3738"/>
    <w:rsid w:val="00A50DE1"/>
    <w:rsid w:val="00AF2F4E"/>
    <w:rsid w:val="00BE721F"/>
    <w:rsid w:val="00C8097C"/>
    <w:rsid w:val="00CB0EAC"/>
    <w:rsid w:val="00DB0D73"/>
    <w:rsid w:val="00DD2EE1"/>
    <w:rsid w:val="00E30999"/>
    <w:rsid w:val="00E778DC"/>
    <w:rsid w:val="00F17139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1B02D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4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"/>
    <w:qFormat/>
    <w:rsid w:val="00F540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1"/>
    <w:qFormat/>
    <w:rsid w:val="0034486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4864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5E3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16</cp:revision>
  <dcterms:created xsi:type="dcterms:W3CDTF">2023-06-15T11:19:00Z</dcterms:created>
  <dcterms:modified xsi:type="dcterms:W3CDTF">2023-10-27T11:58:00Z</dcterms:modified>
</cp:coreProperties>
</file>